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B1E" w:rsidRPr="002F4F9E" w:rsidRDefault="00E23B1E" w:rsidP="00E23B1E">
      <w:pPr>
        <w:jc w:val="center"/>
        <w:rPr>
          <w:b/>
        </w:rPr>
      </w:pPr>
      <w:r w:rsidRPr="002F4F9E">
        <w:rPr>
          <w:b/>
        </w:rPr>
        <w:t>Szczegółowy Regulamin Praktyk Specjalnościowych</w:t>
      </w:r>
    </w:p>
    <w:p w:rsidR="00E23B1E" w:rsidRPr="002F4F9E" w:rsidRDefault="00E23B1E" w:rsidP="00E23B1E">
      <w:pPr>
        <w:jc w:val="center"/>
        <w:rPr>
          <w:b/>
        </w:rPr>
      </w:pPr>
      <w:r w:rsidRPr="002F4F9E">
        <w:rPr>
          <w:b/>
        </w:rPr>
        <w:t xml:space="preserve">Instytutu Pedagogiki </w:t>
      </w:r>
    </w:p>
    <w:p w:rsidR="00E23B1E" w:rsidRPr="002F4F9E" w:rsidRDefault="00E23B1E" w:rsidP="00E23B1E">
      <w:pPr>
        <w:jc w:val="center"/>
        <w:rPr>
          <w:b/>
        </w:rPr>
      </w:pPr>
      <w:r w:rsidRPr="002F4F9E">
        <w:rPr>
          <w:b/>
        </w:rPr>
        <w:t>Wydziału Nauk Społecznych</w:t>
      </w:r>
    </w:p>
    <w:p w:rsidR="00E23B1E" w:rsidRPr="002F4F9E" w:rsidRDefault="00E23B1E" w:rsidP="00E23B1E">
      <w:pPr>
        <w:jc w:val="center"/>
        <w:rPr>
          <w:b/>
        </w:rPr>
      </w:pPr>
      <w:r w:rsidRPr="002F4F9E">
        <w:rPr>
          <w:b/>
        </w:rPr>
        <w:t>Akademii Pomorskiej w Słupsku</w:t>
      </w:r>
    </w:p>
    <w:p w:rsidR="00E23B1E" w:rsidRPr="002F4F9E" w:rsidRDefault="00E23B1E" w:rsidP="00E23B1E">
      <w:pPr>
        <w:jc w:val="center"/>
        <w:rPr>
          <w:b/>
        </w:rPr>
      </w:pPr>
    </w:p>
    <w:p w:rsidR="00E23B1E" w:rsidRPr="002F4F9E" w:rsidRDefault="00E23B1E" w:rsidP="00E23B1E">
      <w:pPr>
        <w:jc w:val="center"/>
        <w:rPr>
          <w:b/>
        </w:rPr>
      </w:pPr>
    </w:p>
    <w:p w:rsidR="00E23B1E" w:rsidRPr="002F4F9E" w:rsidRDefault="00E23B1E" w:rsidP="00E23B1E">
      <w:pPr>
        <w:jc w:val="center"/>
        <w:rPr>
          <w:b/>
          <w:i/>
        </w:rPr>
      </w:pPr>
      <w:r w:rsidRPr="002F4F9E">
        <w:rPr>
          <w:b/>
          <w:i/>
        </w:rPr>
        <w:t>Specjalności</w:t>
      </w:r>
    </w:p>
    <w:p w:rsidR="00E23B1E" w:rsidRPr="002F4F9E" w:rsidRDefault="00E23B1E" w:rsidP="00E23B1E">
      <w:pPr>
        <w:rPr>
          <w:b/>
          <w:i/>
          <w:color w:val="548DD4"/>
        </w:rPr>
      </w:pPr>
    </w:p>
    <w:p w:rsidR="00E23B1E" w:rsidRPr="002F4F9E" w:rsidRDefault="00E23B1E" w:rsidP="00E23B1E">
      <w:pPr>
        <w:jc w:val="center"/>
        <w:rPr>
          <w:b/>
          <w:i/>
          <w:color w:val="548DD4"/>
        </w:rPr>
      </w:pPr>
      <w:r w:rsidRPr="002F4F9E">
        <w:rPr>
          <w:b/>
          <w:i/>
          <w:color w:val="548DD4"/>
        </w:rPr>
        <w:t>Psychopedagogika</w:t>
      </w:r>
    </w:p>
    <w:p w:rsidR="00E23B1E" w:rsidRPr="002F4F9E" w:rsidRDefault="00E23B1E" w:rsidP="00E23B1E">
      <w:pPr>
        <w:jc w:val="center"/>
        <w:rPr>
          <w:b/>
          <w:i/>
          <w:color w:val="548DD4"/>
        </w:rPr>
      </w:pPr>
      <w:r w:rsidRPr="002F4F9E">
        <w:rPr>
          <w:b/>
          <w:i/>
          <w:color w:val="548DD4"/>
        </w:rPr>
        <w:t xml:space="preserve">Pedagogika resocjalizacyjna z </w:t>
      </w:r>
      <w:r>
        <w:rPr>
          <w:b/>
          <w:i/>
          <w:color w:val="548DD4"/>
        </w:rPr>
        <w:t xml:space="preserve">profilaktyką społeczną </w:t>
      </w:r>
    </w:p>
    <w:p w:rsidR="00E23B1E" w:rsidRDefault="00E23B1E" w:rsidP="00E23B1E">
      <w:pPr>
        <w:jc w:val="center"/>
        <w:rPr>
          <w:b/>
          <w:i/>
          <w:color w:val="548DD4"/>
        </w:rPr>
      </w:pPr>
      <w:r w:rsidRPr="002F4F9E">
        <w:rPr>
          <w:b/>
          <w:i/>
          <w:color w:val="548DD4"/>
        </w:rPr>
        <w:t>Pedagogika opiekuńczo-wychowawcza z pomocą społeczną</w:t>
      </w:r>
    </w:p>
    <w:p w:rsidR="00E23B1E" w:rsidRPr="002F4F9E" w:rsidRDefault="00E23B1E" w:rsidP="00E23B1E">
      <w:pPr>
        <w:jc w:val="center"/>
        <w:rPr>
          <w:b/>
          <w:i/>
          <w:color w:val="548DD4"/>
        </w:rPr>
      </w:pPr>
      <w:r>
        <w:rPr>
          <w:b/>
          <w:i/>
          <w:color w:val="548DD4"/>
        </w:rPr>
        <w:t>Gerontogogika</w:t>
      </w:r>
      <w:bookmarkStart w:id="0" w:name="_GoBack"/>
      <w:bookmarkEnd w:id="0"/>
      <w:r>
        <w:rPr>
          <w:b/>
          <w:i/>
          <w:color w:val="548DD4"/>
        </w:rPr>
        <w:t xml:space="preserve"> z promocją zdrowia </w:t>
      </w:r>
    </w:p>
    <w:p w:rsidR="00E23B1E" w:rsidRPr="002F4F9E" w:rsidRDefault="00E23B1E" w:rsidP="00E23B1E">
      <w:pPr>
        <w:jc w:val="both"/>
      </w:pPr>
    </w:p>
    <w:p w:rsidR="00E23B1E" w:rsidRPr="002F4F9E" w:rsidRDefault="00E23B1E" w:rsidP="00E23B1E">
      <w:pPr>
        <w:spacing w:line="360" w:lineRule="auto"/>
        <w:jc w:val="both"/>
      </w:pPr>
      <w:r w:rsidRPr="002F4F9E">
        <w:tab/>
        <w:t>Praktyka p</w:t>
      </w:r>
      <w:r>
        <w:t>edagogiczna specjalnościowa na 2</w:t>
      </w:r>
      <w:r w:rsidRPr="002F4F9E">
        <w:t>-letnich studiach stacjonarnych / niestacjonarnych I</w:t>
      </w:r>
      <w:r>
        <w:t>I</w:t>
      </w:r>
      <w:r w:rsidRPr="002F4F9E">
        <w:t xml:space="preserve"> stopnia odbywać się będzie według następującego planu:</w:t>
      </w:r>
    </w:p>
    <w:p w:rsidR="00E23B1E" w:rsidRPr="002F4F9E" w:rsidRDefault="00E23B1E" w:rsidP="00E23B1E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F4F9E">
        <w:rPr>
          <w:rFonts w:ascii="Times New Roman" w:hAnsi="Times New Roman"/>
          <w:b/>
          <w:sz w:val="24"/>
          <w:szCs w:val="24"/>
        </w:rPr>
        <w:t>Czas trwania praktyk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6"/>
        <w:gridCol w:w="4499"/>
        <w:gridCol w:w="1025"/>
        <w:gridCol w:w="1138"/>
      </w:tblGrid>
      <w:tr w:rsidR="00E23B1E" w:rsidTr="0066332A">
        <w:tc>
          <w:tcPr>
            <w:tcW w:w="2516" w:type="dxa"/>
            <w:shd w:val="clear" w:color="auto" w:fill="FFCCCC"/>
          </w:tcPr>
          <w:p w:rsidR="00E23B1E" w:rsidRDefault="00E23B1E" w:rsidP="00663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praktyki</w:t>
            </w:r>
          </w:p>
        </w:tc>
        <w:tc>
          <w:tcPr>
            <w:tcW w:w="4499" w:type="dxa"/>
            <w:shd w:val="clear" w:color="auto" w:fill="FFCCCC"/>
            <w:vAlign w:val="center"/>
          </w:tcPr>
          <w:p w:rsidR="00E23B1E" w:rsidRDefault="00E23B1E" w:rsidP="00663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Specjalność </w:t>
            </w:r>
          </w:p>
        </w:tc>
        <w:tc>
          <w:tcPr>
            <w:tcW w:w="1025" w:type="dxa"/>
            <w:shd w:val="clear" w:color="auto" w:fill="FFCCCC"/>
            <w:vAlign w:val="center"/>
          </w:tcPr>
          <w:p w:rsidR="00E23B1E" w:rsidRDefault="00E23B1E" w:rsidP="00663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1138" w:type="dxa"/>
            <w:shd w:val="clear" w:color="auto" w:fill="FFCCCC"/>
            <w:vAlign w:val="center"/>
          </w:tcPr>
          <w:p w:rsidR="00E23B1E" w:rsidRDefault="00E23B1E" w:rsidP="00663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ECTS</w:t>
            </w:r>
          </w:p>
        </w:tc>
      </w:tr>
      <w:tr w:rsidR="00E23B1E" w:rsidTr="0066332A">
        <w:tc>
          <w:tcPr>
            <w:tcW w:w="2516" w:type="dxa"/>
            <w:shd w:val="clear" w:color="auto" w:fill="CCFF99"/>
          </w:tcPr>
          <w:p w:rsidR="00E23B1E" w:rsidRDefault="00E23B1E" w:rsidP="00663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specjalnościowa</w:t>
            </w:r>
          </w:p>
          <w:p w:rsidR="00E23B1E" w:rsidRPr="009776E9" w:rsidRDefault="00E23B1E" w:rsidP="0066332A">
            <w:pPr>
              <w:rPr>
                <w:b/>
                <w:bCs/>
                <w:sz w:val="20"/>
                <w:szCs w:val="20"/>
              </w:rPr>
            </w:pPr>
            <w:r w:rsidRPr="009776E9">
              <w:rPr>
                <w:b/>
                <w:bCs/>
                <w:sz w:val="20"/>
                <w:szCs w:val="20"/>
              </w:rPr>
              <w:t>120 godzin</w:t>
            </w:r>
          </w:p>
        </w:tc>
        <w:tc>
          <w:tcPr>
            <w:tcW w:w="4499" w:type="dxa"/>
            <w:shd w:val="clear" w:color="auto" w:fill="CCFF99"/>
            <w:vAlign w:val="center"/>
          </w:tcPr>
          <w:p w:rsidR="00E23B1E" w:rsidRPr="009776E9" w:rsidRDefault="00E23B1E" w:rsidP="0066332A">
            <w:pPr>
              <w:jc w:val="center"/>
              <w:rPr>
                <w:b/>
                <w:bCs/>
                <w:sz w:val="20"/>
                <w:szCs w:val="20"/>
              </w:rPr>
            </w:pPr>
            <w:r w:rsidRPr="009776E9">
              <w:rPr>
                <w:b/>
                <w:bCs/>
                <w:sz w:val="20"/>
                <w:szCs w:val="20"/>
              </w:rPr>
              <w:t xml:space="preserve">Gerontogogika z promocją zdrowia </w:t>
            </w:r>
          </w:p>
        </w:tc>
        <w:tc>
          <w:tcPr>
            <w:tcW w:w="1025" w:type="dxa"/>
            <w:shd w:val="clear" w:color="auto" w:fill="CCFF99"/>
            <w:vAlign w:val="center"/>
          </w:tcPr>
          <w:p w:rsidR="00E23B1E" w:rsidRDefault="00E23B1E" w:rsidP="00663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138" w:type="dxa"/>
            <w:shd w:val="clear" w:color="auto" w:fill="CCFF99"/>
            <w:vAlign w:val="center"/>
          </w:tcPr>
          <w:p w:rsidR="00E23B1E" w:rsidRDefault="00E23B1E" w:rsidP="00663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23B1E" w:rsidTr="0066332A">
        <w:tc>
          <w:tcPr>
            <w:tcW w:w="2516" w:type="dxa"/>
            <w:shd w:val="clear" w:color="auto" w:fill="99FFCC"/>
          </w:tcPr>
          <w:p w:rsidR="00E23B1E" w:rsidRDefault="00E23B1E" w:rsidP="00663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specjalnościowa</w:t>
            </w:r>
          </w:p>
          <w:p w:rsidR="00E23B1E" w:rsidRPr="009776E9" w:rsidRDefault="00E23B1E" w:rsidP="0066332A">
            <w:pPr>
              <w:rPr>
                <w:b/>
                <w:bCs/>
                <w:sz w:val="20"/>
                <w:szCs w:val="20"/>
              </w:rPr>
            </w:pPr>
            <w:r w:rsidRPr="009776E9">
              <w:rPr>
                <w:b/>
                <w:bCs/>
                <w:sz w:val="20"/>
                <w:szCs w:val="20"/>
              </w:rPr>
              <w:t>30 godzin</w:t>
            </w:r>
          </w:p>
        </w:tc>
        <w:tc>
          <w:tcPr>
            <w:tcW w:w="4499" w:type="dxa"/>
            <w:shd w:val="clear" w:color="auto" w:fill="99FFCC"/>
            <w:vAlign w:val="center"/>
          </w:tcPr>
          <w:p w:rsidR="00E23B1E" w:rsidRDefault="00E23B1E" w:rsidP="0066332A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99FFCC"/>
            <w:vAlign w:val="center"/>
          </w:tcPr>
          <w:p w:rsidR="00E23B1E" w:rsidRDefault="00E23B1E" w:rsidP="00663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138" w:type="dxa"/>
            <w:shd w:val="clear" w:color="auto" w:fill="99FFCC"/>
            <w:vAlign w:val="center"/>
          </w:tcPr>
          <w:p w:rsidR="00E23B1E" w:rsidRDefault="00E23B1E" w:rsidP="00663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23B1E" w:rsidTr="0066332A">
        <w:tc>
          <w:tcPr>
            <w:tcW w:w="2516" w:type="dxa"/>
            <w:shd w:val="clear" w:color="auto" w:fill="99FF99"/>
          </w:tcPr>
          <w:p w:rsidR="00E23B1E" w:rsidRDefault="00E23B1E" w:rsidP="0066332A">
            <w:pPr>
              <w:tabs>
                <w:tab w:val="right" w:pos="2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specjalnościowa</w:t>
            </w:r>
          </w:p>
          <w:p w:rsidR="00E23B1E" w:rsidRPr="009776E9" w:rsidRDefault="00E23B1E" w:rsidP="0066332A">
            <w:pPr>
              <w:tabs>
                <w:tab w:val="right" w:pos="2300"/>
              </w:tabs>
              <w:rPr>
                <w:b/>
                <w:bCs/>
                <w:sz w:val="20"/>
                <w:szCs w:val="20"/>
              </w:rPr>
            </w:pPr>
            <w:r w:rsidRPr="009776E9">
              <w:rPr>
                <w:b/>
                <w:bCs/>
                <w:sz w:val="20"/>
                <w:szCs w:val="20"/>
              </w:rPr>
              <w:t>30 godzin</w:t>
            </w:r>
          </w:p>
        </w:tc>
        <w:tc>
          <w:tcPr>
            <w:tcW w:w="4499" w:type="dxa"/>
            <w:shd w:val="clear" w:color="auto" w:fill="99FF99"/>
            <w:vAlign w:val="center"/>
          </w:tcPr>
          <w:p w:rsidR="00E23B1E" w:rsidRDefault="00E23B1E" w:rsidP="0066332A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99FF99"/>
            <w:vAlign w:val="center"/>
          </w:tcPr>
          <w:p w:rsidR="00E23B1E" w:rsidRDefault="00E23B1E" w:rsidP="00663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138" w:type="dxa"/>
            <w:shd w:val="clear" w:color="auto" w:fill="99FF99"/>
            <w:vAlign w:val="center"/>
          </w:tcPr>
          <w:p w:rsidR="00E23B1E" w:rsidRDefault="00E23B1E" w:rsidP="00663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23B1E" w:rsidTr="0066332A">
        <w:tc>
          <w:tcPr>
            <w:tcW w:w="2516" w:type="dxa"/>
            <w:shd w:val="clear" w:color="auto" w:fill="FF99CC"/>
          </w:tcPr>
          <w:p w:rsidR="00E23B1E" w:rsidRDefault="00E23B1E" w:rsidP="0066332A">
            <w:pPr>
              <w:tabs>
                <w:tab w:val="right" w:pos="2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specjalnościowa</w:t>
            </w:r>
          </w:p>
          <w:p w:rsidR="00E23B1E" w:rsidRPr="009776E9" w:rsidRDefault="00E23B1E" w:rsidP="0066332A">
            <w:pPr>
              <w:tabs>
                <w:tab w:val="right" w:pos="2300"/>
              </w:tabs>
              <w:rPr>
                <w:b/>
                <w:bCs/>
                <w:sz w:val="20"/>
                <w:szCs w:val="20"/>
              </w:rPr>
            </w:pPr>
            <w:r w:rsidRPr="009776E9">
              <w:rPr>
                <w:b/>
                <w:bCs/>
                <w:sz w:val="20"/>
                <w:szCs w:val="20"/>
              </w:rPr>
              <w:t>30 godzin</w:t>
            </w:r>
          </w:p>
        </w:tc>
        <w:tc>
          <w:tcPr>
            <w:tcW w:w="4499" w:type="dxa"/>
            <w:shd w:val="clear" w:color="auto" w:fill="FF99CC"/>
            <w:vAlign w:val="center"/>
          </w:tcPr>
          <w:p w:rsidR="00E23B1E" w:rsidRDefault="00E23B1E" w:rsidP="0066332A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F99CC"/>
            <w:vAlign w:val="center"/>
          </w:tcPr>
          <w:p w:rsidR="00E23B1E" w:rsidRDefault="00E23B1E" w:rsidP="00663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138" w:type="dxa"/>
            <w:shd w:val="clear" w:color="auto" w:fill="FF99CC"/>
            <w:vAlign w:val="center"/>
          </w:tcPr>
          <w:p w:rsidR="00E23B1E" w:rsidRDefault="00E23B1E" w:rsidP="00663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E23B1E" w:rsidRDefault="00E23B1E" w:rsidP="00E23B1E">
      <w:pPr>
        <w:suppressAutoHyphens/>
        <w:autoSpaceDN w:val="0"/>
        <w:spacing w:before="100" w:beforeAutospacing="1" w:line="360" w:lineRule="auto"/>
        <w:jc w:val="both"/>
        <w:rPr>
          <w:b/>
        </w:rPr>
      </w:pPr>
    </w:p>
    <w:p w:rsidR="00E23B1E" w:rsidRPr="002F4F9E" w:rsidRDefault="00E23B1E" w:rsidP="00E23B1E">
      <w:pPr>
        <w:suppressAutoHyphens/>
        <w:autoSpaceDN w:val="0"/>
        <w:spacing w:before="100" w:beforeAutospacing="1" w:line="360" w:lineRule="auto"/>
        <w:ind w:left="-360"/>
        <w:jc w:val="both"/>
        <w:rPr>
          <w:b/>
        </w:rPr>
      </w:pPr>
      <w:r w:rsidRPr="002F4F9E">
        <w:rPr>
          <w:b/>
        </w:rPr>
        <w:t>Miejsce praktyk:</w:t>
      </w:r>
    </w:p>
    <w:p w:rsidR="00E23B1E" w:rsidRPr="002F4F9E" w:rsidRDefault="00E23B1E" w:rsidP="00E23B1E">
      <w:pPr>
        <w:spacing w:before="100" w:beforeAutospacing="1" w:after="100" w:afterAutospacing="1"/>
        <w:rPr>
          <w:b/>
          <w:bCs/>
        </w:rPr>
      </w:pPr>
      <w:r w:rsidRPr="002F4F9E">
        <w:rPr>
          <w:b/>
          <w:bCs/>
        </w:rPr>
        <w:t>Psychopedagogika</w:t>
      </w:r>
    </w:p>
    <w:p w:rsidR="00E23B1E" w:rsidRPr="002F4F9E" w:rsidRDefault="00E23B1E" w:rsidP="00E23B1E">
      <w:pPr>
        <w:pStyle w:val="msonormalcxspdrugie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-przedszkola,</w:t>
      </w:r>
    </w:p>
    <w:p w:rsidR="00E23B1E" w:rsidRPr="002F4F9E" w:rsidRDefault="00E23B1E" w:rsidP="00E23B1E">
      <w:pPr>
        <w:pStyle w:val="msonormalcxspdrugie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-szkoły podstawowe,</w:t>
      </w:r>
    </w:p>
    <w:p w:rsidR="00E23B1E" w:rsidRPr="002F4F9E" w:rsidRDefault="00E23B1E" w:rsidP="00E23B1E">
      <w:pPr>
        <w:pStyle w:val="msonormalcxspdrugie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szkoły ponadpodstawowe,</w:t>
      </w:r>
    </w:p>
    <w:p w:rsidR="00E23B1E" w:rsidRDefault="00E23B1E" w:rsidP="00E23B1E">
      <w:pPr>
        <w:pStyle w:val="msonormalcxspdrugie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-zasadnicze szkoły zawodowe,</w:t>
      </w:r>
    </w:p>
    <w:p w:rsidR="00E23B1E" w:rsidRPr="002F4F9E" w:rsidRDefault="00E23B1E" w:rsidP="00E23B1E">
      <w:pPr>
        <w:pStyle w:val="msonormalcxspdrugi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szkoły policealne, </w:t>
      </w:r>
    </w:p>
    <w:p w:rsidR="00E23B1E" w:rsidRPr="002F4F9E" w:rsidRDefault="00E23B1E" w:rsidP="00E23B1E">
      <w:pPr>
        <w:pStyle w:val="msonormalcxspdrugie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-placówki wychowania pozaszkolnego,</w:t>
      </w:r>
    </w:p>
    <w:p w:rsidR="00E23B1E" w:rsidRPr="002F4F9E" w:rsidRDefault="00E23B1E" w:rsidP="00E23B1E">
      <w:pPr>
        <w:pStyle w:val="msonormalcxspdrugie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-placówki zapewniające opiekę i wychowanie</w:t>
      </w:r>
      <w:r>
        <w:rPr>
          <w:rFonts w:ascii="Times New Roman" w:hAnsi="Times New Roman" w:cs="Times New Roman"/>
        </w:rPr>
        <w:t xml:space="preserve"> poza miejsce zamieszkania</w:t>
      </w:r>
      <w:r w:rsidRPr="002F4F9E">
        <w:rPr>
          <w:rFonts w:ascii="Times New Roman" w:hAnsi="Times New Roman" w:cs="Times New Roman"/>
        </w:rPr>
        <w:t>,</w:t>
      </w:r>
    </w:p>
    <w:p w:rsidR="00E23B1E" w:rsidRPr="002F4F9E" w:rsidRDefault="00E23B1E" w:rsidP="00E23B1E">
      <w:pPr>
        <w:pStyle w:val="msonormalcxspdrugie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-świetlice terapeutyczne,</w:t>
      </w:r>
    </w:p>
    <w:p w:rsidR="00E23B1E" w:rsidRPr="002F4F9E" w:rsidRDefault="00E23B1E" w:rsidP="00E23B1E">
      <w:pPr>
        <w:pStyle w:val="msonormalcxspdrugie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-środowiskowe świetlice opiekuńcze,</w:t>
      </w:r>
    </w:p>
    <w:p w:rsidR="00E23B1E" w:rsidRPr="002F4F9E" w:rsidRDefault="00E23B1E" w:rsidP="00E23B1E">
      <w:pPr>
        <w:pStyle w:val="msonormalcxspdrugie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lastRenderedPageBreak/>
        <w:t>-powiatowe centra pomocy rodzinie,</w:t>
      </w:r>
    </w:p>
    <w:p w:rsidR="00E23B1E" w:rsidRPr="002F4F9E" w:rsidRDefault="00E23B1E" w:rsidP="00E23B1E">
      <w:pPr>
        <w:pStyle w:val="msonormalcxspdrugie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-ośrodki pomocy społecznej,</w:t>
      </w:r>
    </w:p>
    <w:p w:rsidR="00E23B1E" w:rsidRPr="002F4F9E" w:rsidRDefault="00E23B1E" w:rsidP="00E23B1E">
      <w:pPr>
        <w:pStyle w:val="msonormalcxspdrugie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-warsztaty terapii zajęciowej,</w:t>
      </w:r>
    </w:p>
    <w:p w:rsidR="00E23B1E" w:rsidRPr="002D5A16" w:rsidRDefault="00E23B1E" w:rsidP="00E23B1E">
      <w:pPr>
        <w:pStyle w:val="msonormalcxspdrugie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-p</w:t>
      </w:r>
      <w:r>
        <w:rPr>
          <w:rFonts w:ascii="Times New Roman" w:hAnsi="Times New Roman" w:cs="Times New Roman"/>
        </w:rPr>
        <w:t>lacówki opiekuńczo-wychowawcze.</w:t>
      </w:r>
    </w:p>
    <w:p w:rsidR="00E23B1E" w:rsidRPr="002F4F9E" w:rsidRDefault="00E23B1E" w:rsidP="00E23B1E">
      <w:pPr>
        <w:pStyle w:val="msonormalcxspdrugie"/>
        <w:spacing w:line="360" w:lineRule="auto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  <w:b/>
          <w:bCs/>
          <w:iCs/>
        </w:rPr>
        <w:t xml:space="preserve">Pedagogika resocjalizacyjna z </w:t>
      </w:r>
      <w:r>
        <w:rPr>
          <w:rFonts w:ascii="Times New Roman" w:hAnsi="Times New Roman" w:cs="Times New Roman"/>
          <w:b/>
          <w:bCs/>
          <w:iCs/>
        </w:rPr>
        <w:t>profilaktyką społeczną</w:t>
      </w:r>
    </w:p>
    <w:p w:rsidR="00E23B1E" w:rsidRPr="002F4F9E" w:rsidRDefault="00E23B1E" w:rsidP="00E23B1E">
      <w:pPr>
        <w:spacing w:line="360" w:lineRule="auto"/>
      </w:pPr>
      <w:r w:rsidRPr="002F4F9E">
        <w:t xml:space="preserve">       - młodzieżowe ośrodki wychowawcze, </w:t>
      </w:r>
    </w:p>
    <w:p w:rsidR="00E23B1E" w:rsidRPr="002F4F9E" w:rsidRDefault="00E23B1E" w:rsidP="00E23B1E">
      <w:pPr>
        <w:spacing w:line="360" w:lineRule="auto"/>
        <w:ind w:left="426"/>
      </w:pPr>
      <w:r w:rsidRPr="002F4F9E">
        <w:t xml:space="preserve">- ogniska wychowawcze, </w:t>
      </w:r>
    </w:p>
    <w:p w:rsidR="00E23B1E" w:rsidRPr="002F4F9E" w:rsidRDefault="00E23B1E" w:rsidP="00E23B1E">
      <w:pPr>
        <w:spacing w:line="360" w:lineRule="auto"/>
        <w:ind w:left="426"/>
      </w:pPr>
      <w:r w:rsidRPr="002F4F9E">
        <w:t xml:space="preserve">- zakłady poprawcze, </w:t>
      </w:r>
    </w:p>
    <w:p w:rsidR="00E23B1E" w:rsidRPr="002F4F9E" w:rsidRDefault="00E23B1E" w:rsidP="00E23B1E">
      <w:pPr>
        <w:spacing w:line="360" w:lineRule="auto"/>
        <w:ind w:left="426"/>
      </w:pPr>
      <w:r w:rsidRPr="002F4F9E">
        <w:t xml:space="preserve">- sądy, </w:t>
      </w:r>
    </w:p>
    <w:p w:rsidR="00E23B1E" w:rsidRPr="002F4F9E" w:rsidRDefault="00E23B1E" w:rsidP="00E23B1E">
      <w:pPr>
        <w:spacing w:line="360" w:lineRule="auto"/>
        <w:ind w:left="426"/>
      </w:pPr>
      <w:r w:rsidRPr="002F4F9E">
        <w:t xml:space="preserve">- zespoły kuratorskiej służby sądowej, </w:t>
      </w:r>
    </w:p>
    <w:p w:rsidR="00E23B1E" w:rsidRPr="002F4F9E" w:rsidRDefault="00E23B1E" w:rsidP="00E23B1E">
      <w:pPr>
        <w:spacing w:line="360" w:lineRule="auto"/>
        <w:ind w:left="426"/>
      </w:pPr>
      <w:r w:rsidRPr="002F4F9E">
        <w:t xml:space="preserve">- policyjne izby dziecka, </w:t>
      </w:r>
    </w:p>
    <w:p w:rsidR="00E23B1E" w:rsidRPr="002F4F9E" w:rsidRDefault="00E23B1E" w:rsidP="00E23B1E">
      <w:pPr>
        <w:spacing w:line="360" w:lineRule="auto"/>
        <w:ind w:left="426"/>
      </w:pPr>
      <w:r w:rsidRPr="002F4F9E">
        <w:t xml:space="preserve">- służba więzienna, </w:t>
      </w:r>
    </w:p>
    <w:p w:rsidR="00E23B1E" w:rsidRPr="002F4F9E" w:rsidRDefault="00E23B1E" w:rsidP="00E23B1E">
      <w:pPr>
        <w:spacing w:line="360" w:lineRule="auto"/>
        <w:ind w:left="426"/>
      </w:pPr>
      <w:r w:rsidRPr="002F4F9E">
        <w:t xml:space="preserve">- areszty śledcze, </w:t>
      </w:r>
    </w:p>
    <w:p w:rsidR="00E23B1E" w:rsidRPr="002F4F9E" w:rsidRDefault="00E23B1E" w:rsidP="00E23B1E">
      <w:pPr>
        <w:spacing w:line="360" w:lineRule="auto"/>
        <w:ind w:left="426"/>
      </w:pPr>
      <w:r w:rsidRPr="002F4F9E">
        <w:t xml:space="preserve">- zakłady karne, </w:t>
      </w:r>
    </w:p>
    <w:p w:rsidR="00E23B1E" w:rsidRPr="002F4F9E" w:rsidRDefault="00E23B1E" w:rsidP="00E23B1E">
      <w:pPr>
        <w:spacing w:line="360" w:lineRule="auto"/>
        <w:ind w:left="426"/>
      </w:pPr>
      <w:r w:rsidRPr="002F4F9E">
        <w:t xml:space="preserve">- ośrodki </w:t>
      </w:r>
      <w:r>
        <w:t xml:space="preserve">i świetlice </w:t>
      </w:r>
      <w:r w:rsidRPr="002F4F9E">
        <w:t xml:space="preserve">socjoterapeutyczne, </w:t>
      </w:r>
    </w:p>
    <w:p w:rsidR="00E23B1E" w:rsidRPr="002F4F9E" w:rsidRDefault="00E23B1E" w:rsidP="00E23B1E">
      <w:pPr>
        <w:spacing w:line="360" w:lineRule="auto"/>
        <w:ind w:left="426"/>
      </w:pPr>
      <w:r w:rsidRPr="002F4F9E">
        <w:t xml:space="preserve">- komendy policji, </w:t>
      </w:r>
    </w:p>
    <w:p w:rsidR="00E23B1E" w:rsidRPr="002F4F9E" w:rsidRDefault="00E23B1E" w:rsidP="00E23B1E">
      <w:pPr>
        <w:spacing w:line="360" w:lineRule="auto"/>
        <w:ind w:left="426"/>
      </w:pPr>
      <w:r w:rsidRPr="002F4F9E">
        <w:t>- ośrodki leczenia odwykowego,</w:t>
      </w:r>
    </w:p>
    <w:p w:rsidR="00E23B1E" w:rsidRPr="002F4F9E" w:rsidRDefault="00E23B1E" w:rsidP="00E23B1E">
      <w:pPr>
        <w:spacing w:line="360" w:lineRule="auto"/>
        <w:ind w:left="426"/>
      </w:pPr>
      <w:r w:rsidRPr="002F4F9E">
        <w:t>- placówki wsparcia dziennego,</w:t>
      </w:r>
    </w:p>
    <w:p w:rsidR="00E23B1E" w:rsidRPr="002F4F9E" w:rsidRDefault="00E23B1E" w:rsidP="00E23B1E">
      <w:pPr>
        <w:spacing w:line="360" w:lineRule="auto"/>
        <w:ind w:left="426"/>
      </w:pPr>
      <w:r w:rsidRPr="002F4F9E">
        <w:t>- placówki interwencyjne,</w:t>
      </w:r>
    </w:p>
    <w:p w:rsidR="00E23B1E" w:rsidRPr="002F4F9E" w:rsidRDefault="00E23B1E" w:rsidP="00E23B1E">
      <w:pPr>
        <w:spacing w:line="360" w:lineRule="auto"/>
        <w:ind w:left="426"/>
      </w:pPr>
      <w:r w:rsidRPr="002F4F9E">
        <w:t>-ośrodki szkolno-wychowawcze,</w:t>
      </w:r>
    </w:p>
    <w:p w:rsidR="00E23B1E" w:rsidRDefault="00E23B1E" w:rsidP="00E23B1E">
      <w:pPr>
        <w:spacing w:line="360" w:lineRule="auto"/>
        <w:ind w:left="426"/>
      </w:pPr>
      <w:r>
        <w:t>-schroniska dla nieletnich,</w:t>
      </w:r>
    </w:p>
    <w:p w:rsidR="00E23B1E" w:rsidRDefault="00E23B1E" w:rsidP="00E23B1E">
      <w:pPr>
        <w:spacing w:line="360" w:lineRule="auto"/>
        <w:ind w:left="426"/>
      </w:pPr>
      <w:r>
        <w:t>-</w:t>
      </w:r>
      <w:r w:rsidRPr="002F4F9E">
        <w:t>warsztaty terapii zajęciowej</w:t>
      </w:r>
      <w:r>
        <w:t>.</w:t>
      </w:r>
    </w:p>
    <w:p w:rsidR="00E23B1E" w:rsidRPr="002F4F9E" w:rsidRDefault="00E23B1E" w:rsidP="00E23B1E">
      <w:pPr>
        <w:spacing w:line="360" w:lineRule="auto"/>
        <w:ind w:left="426"/>
      </w:pPr>
    </w:p>
    <w:p w:rsidR="00E23B1E" w:rsidRPr="002F4F9E" w:rsidRDefault="00E23B1E" w:rsidP="00E23B1E">
      <w:pPr>
        <w:spacing w:line="360" w:lineRule="auto"/>
      </w:pPr>
      <w:r w:rsidRPr="002F4F9E">
        <w:rPr>
          <w:b/>
          <w:bCs/>
          <w:iCs/>
        </w:rPr>
        <w:t>Pedagogika opiekuńczo-wychowawcza z pomocą społeczną</w:t>
      </w:r>
    </w:p>
    <w:p w:rsidR="00E23B1E" w:rsidRPr="002F4F9E" w:rsidRDefault="00E23B1E" w:rsidP="00E23B1E">
      <w:pPr>
        <w:spacing w:line="360" w:lineRule="auto"/>
        <w:ind w:left="426"/>
      </w:pPr>
      <w:r w:rsidRPr="002F4F9E">
        <w:t>- szkoły w systemie ogólnodostępnym na stanowisku pedagoga szkolnego, wychowawcy    świetlicy,</w:t>
      </w:r>
    </w:p>
    <w:p w:rsidR="00E23B1E" w:rsidRPr="002F4F9E" w:rsidRDefault="00E23B1E" w:rsidP="00E23B1E">
      <w:pPr>
        <w:spacing w:line="360" w:lineRule="auto"/>
        <w:ind w:left="426"/>
      </w:pPr>
      <w:r w:rsidRPr="002F4F9E">
        <w:t>- bursy i internaty,</w:t>
      </w:r>
    </w:p>
    <w:p w:rsidR="00E23B1E" w:rsidRPr="002F4F9E" w:rsidRDefault="00E23B1E" w:rsidP="00E23B1E">
      <w:pPr>
        <w:spacing w:line="360" w:lineRule="auto"/>
        <w:ind w:left="426"/>
      </w:pPr>
      <w:r w:rsidRPr="002F4F9E">
        <w:t>- placówki wsparcia dziennego dla dzieci i młodzieży</w:t>
      </w:r>
      <w:r>
        <w:t>,</w:t>
      </w:r>
      <w:r w:rsidRPr="002F4F9E">
        <w:t xml:space="preserve"> </w:t>
      </w:r>
    </w:p>
    <w:p w:rsidR="00E23B1E" w:rsidRPr="002F4F9E" w:rsidRDefault="00E23B1E" w:rsidP="00E23B1E">
      <w:pPr>
        <w:spacing w:line="360" w:lineRule="auto"/>
        <w:ind w:left="426"/>
      </w:pPr>
      <w:r w:rsidRPr="002F4F9E">
        <w:t>- placówki o charakterze profilaktyczno-wychowawczym,</w:t>
      </w:r>
    </w:p>
    <w:p w:rsidR="00E23B1E" w:rsidRPr="002F4F9E" w:rsidRDefault="00E23B1E" w:rsidP="00E23B1E">
      <w:pPr>
        <w:spacing w:line="360" w:lineRule="auto"/>
        <w:ind w:left="426"/>
      </w:pPr>
      <w:r w:rsidRPr="002F4F9E">
        <w:t>-ośrodki diagnostyczno-konsultacyjne (na stanowisku pedagoga),</w:t>
      </w:r>
    </w:p>
    <w:p w:rsidR="00E23B1E" w:rsidRPr="002F4F9E" w:rsidRDefault="00E23B1E" w:rsidP="00E23B1E">
      <w:pPr>
        <w:spacing w:line="360" w:lineRule="auto"/>
        <w:ind w:left="426"/>
      </w:pPr>
      <w:r w:rsidRPr="002F4F9E">
        <w:t>- placówki pieczy zastępczej,</w:t>
      </w:r>
    </w:p>
    <w:p w:rsidR="00E23B1E" w:rsidRPr="002F4F9E" w:rsidRDefault="00E23B1E" w:rsidP="00E23B1E">
      <w:pPr>
        <w:spacing w:line="360" w:lineRule="auto"/>
        <w:ind w:left="426"/>
      </w:pPr>
      <w:r w:rsidRPr="002F4F9E">
        <w:t>- placówki o charakterze rodzinnym,</w:t>
      </w:r>
    </w:p>
    <w:p w:rsidR="00E23B1E" w:rsidRPr="002F4F9E" w:rsidRDefault="00E23B1E" w:rsidP="00E23B1E">
      <w:pPr>
        <w:spacing w:line="360" w:lineRule="auto"/>
        <w:ind w:left="426"/>
      </w:pPr>
      <w:r w:rsidRPr="002F4F9E">
        <w:lastRenderedPageBreak/>
        <w:t>- powiatowe centra pomocy rodzinie,</w:t>
      </w:r>
    </w:p>
    <w:p w:rsidR="00E23B1E" w:rsidRPr="002F4F9E" w:rsidRDefault="00E23B1E" w:rsidP="00E23B1E">
      <w:pPr>
        <w:spacing w:line="360" w:lineRule="auto"/>
        <w:ind w:left="426"/>
      </w:pPr>
      <w:r w:rsidRPr="002F4F9E">
        <w:t>- placówki o charakterze interwencyjnym,</w:t>
      </w:r>
    </w:p>
    <w:p w:rsidR="00E23B1E" w:rsidRPr="002F4F9E" w:rsidRDefault="00E23B1E" w:rsidP="00E23B1E">
      <w:pPr>
        <w:spacing w:line="360" w:lineRule="auto"/>
        <w:ind w:left="426"/>
      </w:pPr>
      <w:r w:rsidRPr="002F4F9E">
        <w:t xml:space="preserve"> -placówki socjalizacyjne (na stanowisku pedagoga lub wychowawcy)</w:t>
      </w:r>
    </w:p>
    <w:p w:rsidR="00E23B1E" w:rsidRPr="002F4F9E" w:rsidRDefault="00E23B1E" w:rsidP="00E23B1E">
      <w:pPr>
        <w:spacing w:line="360" w:lineRule="auto"/>
        <w:ind w:left="426"/>
      </w:pPr>
      <w:r w:rsidRPr="002F4F9E">
        <w:t xml:space="preserve"> -placówki specjalistycznego poradnictwa (poradnie psychologiczno-pedagogiczne,    poradnie specjalistyczne),</w:t>
      </w:r>
    </w:p>
    <w:p w:rsidR="00E23B1E" w:rsidRPr="002F4F9E" w:rsidRDefault="00E23B1E" w:rsidP="00E23B1E">
      <w:pPr>
        <w:spacing w:line="360" w:lineRule="auto"/>
        <w:ind w:left="426"/>
      </w:pPr>
      <w:r w:rsidRPr="002F4F9E">
        <w:t>- organizacje dziecięco-młodzieżowe (w roli animatora),</w:t>
      </w:r>
    </w:p>
    <w:p w:rsidR="00E23B1E" w:rsidRDefault="00E23B1E" w:rsidP="00E23B1E">
      <w:pPr>
        <w:spacing w:line="360" w:lineRule="auto"/>
        <w:ind w:left="426"/>
      </w:pPr>
      <w:r w:rsidRPr="002F4F9E">
        <w:t>- placówki opieki zdrowotnej (w roli opiekuna na oddz</w:t>
      </w:r>
      <w:r>
        <w:t xml:space="preserve">iałach dziecięcych  w szpitalu). </w:t>
      </w:r>
    </w:p>
    <w:p w:rsidR="00E23B1E" w:rsidRDefault="00E23B1E" w:rsidP="00E23B1E">
      <w:pPr>
        <w:spacing w:line="360" w:lineRule="auto"/>
        <w:ind w:left="426"/>
      </w:pPr>
    </w:p>
    <w:p w:rsidR="00E23B1E" w:rsidRDefault="00E23B1E" w:rsidP="00E23B1E">
      <w:pPr>
        <w:spacing w:line="360" w:lineRule="auto"/>
        <w:rPr>
          <w:b/>
        </w:rPr>
      </w:pPr>
      <w:r w:rsidRPr="002D5A16">
        <w:rPr>
          <w:b/>
        </w:rPr>
        <w:t xml:space="preserve">Gerontogogika z promocją zdrowia </w:t>
      </w:r>
    </w:p>
    <w:p w:rsidR="00E23B1E" w:rsidRPr="002D5A16" w:rsidRDefault="00E23B1E" w:rsidP="00E23B1E">
      <w:pPr>
        <w:shd w:val="clear" w:color="auto" w:fill="FFFFFF"/>
        <w:ind w:left="708"/>
      </w:pPr>
      <w:r>
        <w:t xml:space="preserve">- </w:t>
      </w:r>
      <w:r w:rsidRPr="002D5A16">
        <w:t>domy pomocy społecznej,</w:t>
      </w:r>
    </w:p>
    <w:p w:rsidR="00E23B1E" w:rsidRPr="002D5A16" w:rsidRDefault="00E23B1E" w:rsidP="00E23B1E">
      <w:pPr>
        <w:shd w:val="clear" w:color="auto" w:fill="FFFFFF"/>
        <w:ind w:left="708"/>
      </w:pPr>
      <w:r>
        <w:t xml:space="preserve">- </w:t>
      </w:r>
      <w:r w:rsidRPr="002D5A16">
        <w:t>instytucje edukacyjne dla seniorów,</w:t>
      </w:r>
    </w:p>
    <w:p w:rsidR="00E23B1E" w:rsidRPr="002D5A16" w:rsidRDefault="00E23B1E" w:rsidP="00E23B1E">
      <w:pPr>
        <w:shd w:val="clear" w:color="auto" w:fill="FFFFFF"/>
        <w:ind w:left="708"/>
      </w:pPr>
      <w:r>
        <w:t xml:space="preserve">- </w:t>
      </w:r>
      <w:r w:rsidRPr="002D5A16">
        <w:t>placówki opieki medycznej dla osób starszych oraz opieki paliatywnej i hospicyjnej,</w:t>
      </w:r>
    </w:p>
    <w:p w:rsidR="00E23B1E" w:rsidRPr="002D5A16" w:rsidRDefault="00E23B1E" w:rsidP="00E23B1E">
      <w:pPr>
        <w:shd w:val="clear" w:color="auto" w:fill="FFFFFF"/>
        <w:ind w:left="708"/>
      </w:pPr>
      <w:r>
        <w:t xml:space="preserve">- </w:t>
      </w:r>
      <w:r w:rsidRPr="002D5A16">
        <w:t>placówki opieki społecznej,</w:t>
      </w:r>
    </w:p>
    <w:p w:rsidR="00E23B1E" w:rsidRPr="002D5A16" w:rsidRDefault="00E23B1E" w:rsidP="00E23B1E">
      <w:pPr>
        <w:shd w:val="clear" w:color="auto" w:fill="FFFFFF"/>
        <w:ind w:left="708"/>
      </w:pPr>
      <w:r>
        <w:t xml:space="preserve">- </w:t>
      </w:r>
      <w:r w:rsidRPr="002D5A16">
        <w:t>kluby seniora,</w:t>
      </w:r>
    </w:p>
    <w:p w:rsidR="00E23B1E" w:rsidRPr="002D5A16" w:rsidRDefault="00E23B1E" w:rsidP="00E23B1E">
      <w:pPr>
        <w:shd w:val="clear" w:color="auto" w:fill="FFFFFF"/>
        <w:ind w:left="708"/>
      </w:pPr>
      <w:r>
        <w:t xml:space="preserve">- </w:t>
      </w:r>
      <w:r w:rsidRPr="002D5A16">
        <w:t>organizacje pozarządowe i fundacje podejmujące działania na rzecz osób starszych,</w:t>
      </w:r>
    </w:p>
    <w:p w:rsidR="00E23B1E" w:rsidRPr="002D5A16" w:rsidRDefault="00E23B1E" w:rsidP="00E23B1E">
      <w:pPr>
        <w:shd w:val="clear" w:color="auto" w:fill="FFFFFF"/>
        <w:ind w:left="708"/>
      </w:pPr>
      <w:r>
        <w:t xml:space="preserve">- </w:t>
      </w:r>
      <w:r w:rsidRPr="002D5A16">
        <w:t>ośrodki terapii zajęciowej kierujące swoją ofertę do osób starszych.</w:t>
      </w:r>
    </w:p>
    <w:p w:rsidR="00E23B1E" w:rsidRPr="002D5A16" w:rsidRDefault="00E23B1E" w:rsidP="00E23B1E">
      <w:pPr>
        <w:spacing w:line="360" w:lineRule="auto"/>
        <w:rPr>
          <w:b/>
        </w:rPr>
      </w:pPr>
    </w:p>
    <w:p w:rsidR="00E23B1E" w:rsidRPr="002F4F9E" w:rsidRDefault="00E23B1E" w:rsidP="00E23B1E">
      <w:pPr>
        <w:spacing w:line="360" w:lineRule="auto"/>
        <w:jc w:val="center"/>
        <w:rPr>
          <w:b/>
        </w:rPr>
      </w:pPr>
      <w:r w:rsidRPr="002F4F9E">
        <w:rPr>
          <w:b/>
        </w:rPr>
        <w:t xml:space="preserve">Praktyka w w/w placówkach tylko i wyłącznie na stanowiskach zgodnych </w:t>
      </w:r>
      <w:r w:rsidRPr="002F4F9E">
        <w:rPr>
          <w:b/>
        </w:rPr>
        <w:br/>
        <w:t>z kwalifikacjami  zawodowymi uzyskiwanymi przez studenta  na danej specjalności.</w:t>
      </w:r>
    </w:p>
    <w:p w:rsidR="00E23B1E" w:rsidRPr="002F4F9E" w:rsidRDefault="00E23B1E" w:rsidP="00E23B1E">
      <w:pPr>
        <w:spacing w:line="360" w:lineRule="auto"/>
        <w:ind w:left="426" w:firstLine="999"/>
        <w:jc w:val="center"/>
        <w:rPr>
          <w:b/>
        </w:rPr>
      </w:pPr>
    </w:p>
    <w:p w:rsidR="00E23B1E" w:rsidRPr="002F4F9E" w:rsidRDefault="00E23B1E" w:rsidP="00E23B1E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F4F9E">
        <w:rPr>
          <w:rFonts w:ascii="Times New Roman" w:hAnsi="Times New Roman"/>
          <w:b/>
          <w:sz w:val="24"/>
          <w:szCs w:val="24"/>
        </w:rPr>
        <w:t>Cel praktyk:</w:t>
      </w:r>
    </w:p>
    <w:p w:rsidR="00E23B1E" w:rsidRPr="002F4F9E" w:rsidRDefault="00E23B1E" w:rsidP="00E23B1E">
      <w:pPr>
        <w:pStyle w:val="msonormalcxsppierwsze"/>
        <w:jc w:val="both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 xml:space="preserve">- przygotowanie studenta do wykonywania pracy  zawodowej,  </w:t>
      </w:r>
    </w:p>
    <w:p w:rsidR="00E23B1E" w:rsidRPr="002F4F9E" w:rsidRDefault="00E23B1E" w:rsidP="00E23B1E">
      <w:pPr>
        <w:pStyle w:val="msonormalcxspdrugie"/>
        <w:jc w:val="both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 nabycie umiejętności zagospodarowania czasu wolnego,</w:t>
      </w:r>
    </w:p>
    <w:p w:rsidR="00E23B1E" w:rsidRPr="002F4F9E" w:rsidRDefault="00E23B1E" w:rsidP="00E23B1E">
      <w:pPr>
        <w:pStyle w:val="msonormalcxspdrugie"/>
        <w:jc w:val="both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 przygotowanie pracownika sektora usług społecznych.</w:t>
      </w:r>
    </w:p>
    <w:p w:rsidR="00E23B1E" w:rsidRPr="002F4F9E" w:rsidRDefault="00E23B1E" w:rsidP="00E23B1E">
      <w:pPr>
        <w:spacing w:line="360" w:lineRule="auto"/>
        <w:jc w:val="both"/>
      </w:pPr>
      <w:r w:rsidRPr="002F4F9E">
        <w:t xml:space="preserve">      </w:t>
      </w:r>
      <w:r w:rsidRPr="002F4F9E">
        <w:rPr>
          <w:b/>
          <w:bCs/>
        </w:rPr>
        <w:t>4.</w:t>
      </w:r>
      <w:r w:rsidRPr="002F4F9E">
        <w:t xml:space="preserve"> </w:t>
      </w:r>
      <w:r w:rsidRPr="002F4F9E">
        <w:rPr>
          <w:b/>
        </w:rPr>
        <w:t>Wymagana dokumentacja</w:t>
      </w:r>
    </w:p>
    <w:p w:rsidR="00E23B1E" w:rsidRPr="002F4F9E" w:rsidRDefault="00E23B1E" w:rsidP="00E23B1E">
      <w:pPr>
        <w:spacing w:line="360" w:lineRule="auto"/>
        <w:ind w:left="360"/>
        <w:jc w:val="both"/>
      </w:pPr>
      <w:r w:rsidRPr="002F4F9E">
        <w:t>Aby student mógł otrzymać dokumenty uprawniające go do odbycia praktyki zobowiązany jest dostarczyć opiekunowi praktyk:</w:t>
      </w:r>
    </w:p>
    <w:p w:rsidR="00E23B1E" w:rsidRPr="002F4F9E" w:rsidRDefault="00E23B1E" w:rsidP="00E23B1E">
      <w:pPr>
        <w:numPr>
          <w:ilvl w:val="0"/>
          <w:numId w:val="2"/>
        </w:numPr>
        <w:suppressAutoHyphens/>
        <w:autoSpaceDN w:val="0"/>
        <w:spacing w:before="100" w:beforeAutospacing="1" w:line="360" w:lineRule="auto"/>
        <w:ind w:left="0"/>
        <w:jc w:val="both"/>
        <w:rPr>
          <w:b/>
        </w:rPr>
      </w:pPr>
      <w:r w:rsidRPr="002F4F9E">
        <w:t>informacje dotyczące wybranej placówki (</w:t>
      </w:r>
      <w:r w:rsidRPr="002F4F9E">
        <w:rPr>
          <w:b/>
        </w:rPr>
        <w:t>pełna nazwa i adres korespondencyjny),</w:t>
      </w:r>
    </w:p>
    <w:p w:rsidR="00E23B1E" w:rsidRPr="002F4F9E" w:rsidRDefault="00E23B1E" w:rsidP="00E23B1E">
      <w:pPr>
        <w:numPr>
          <w:ilvl w:val="0"/>
          <w:numId w:val="2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nazwę i numer aktualnej polisy ubezpieczeniowej OC oraz NNW,</w:t>
      </w:r>
    </w:p>
    <w:p w:rsidR="00E23B1E" w:rsidRPr="002F4F9E" w:rsidRDefault="00E23B1E" w:rsidP="00E23B1E">
      <w:pPr>
        <w:ind w:left="360"/>
        <w:jc w:val="both"/>
      </w:pPr>
      <w:r w:rsidRPr="002F4F9E">
        <w:t>Przed każdorazowym rozpoczęciem praktyki student powinien odebrać z Uczelni:</w:t>
      </w:r>
    </w:p>
    <w:p w:rsidR="00E23B1E" w:rsidRPr="002F4F9E" w:rsidRDefault="00E23B1E" w:rsidP="00E23B1E">
      <w:pPr>
        <w:numPr>
          <w:ilvl w:val="0"/>
          <w:numId w:val="3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porozumienie/umowę w sprawie organizacji praktyk,</w:t>
      </w:r>
    </w:p>
    <w:p w:rsidR="00E23B1E" w:rsidRPr="002F4F9E" w:rsidRDefault="00E23B1E" w:rsidP="00E23B1E">
      <w:pPr>
        <w:numPr>
          <w:ilvl w:val="0"/>
          <w:numId w:val="3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skierowanie,</w:t>
      </w:r>
    </w:p>
    <w:p w:rsidR="00E23B1E" w:rsidRPr="002F4F9E" w:rsidRDefault="00E23B1E" w:rsidP="00E23B1E">
      <w:pPr>
        <w:numPr>
          <w:ilvl w:val="0"/>
          <w:numId w:val="3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 xml:space="preserve">wzór dzienniczka praktyk,  </w:t>
      </w:r>
    </w:p>
    <w:p w:rsidR="00E23B1E" w:rsidRPr="002F4F9E" w:rsidRDefault="00E23B1E" w:rsidP="00E23B1E">
      <w:pPr>
        <w:spacing w:line="360" w:lineRule="auto"/>
        <w:ind w:left="360"/>
        <w:jc w:val="both"/>
      </w:pPr>
      <w:r w:rsidRPr="002F4F9E">
        <w:lastRenderedPageBreak/>
        <w:t>powinien również podpisać oświadczenie (</w:t>
      </w:r>
      <w:r w:rsidRPr="002F4F9E">
        <w:rPr>
          <w:b/>
        </w:rPr>
        <w:t>Załącznik A</w:t>
      </w:r>
      <w:r w:rsidRPr="002F4F9E">
        <w:t>)  potwierdzające zapoznanie się            z powyższymi dokumentami.</w:t>
      </w:r>
    </w:p>
    <w:p w:rsidR="00E23B1E" w:rsidRPr="002F4F9E" w:rsidRDefault="00E23B1E" w:rsidP="00E23B1E">
      <w:pPr>
        <w:spacing w:line="360" w:lineRule="auto"/>
        <w:ind w:firstLine="360"/>
        <w:jc w:val="both"/>
      </w:pPr>
      <w:r w:rsidRPr="002F4F9E">
        <w:t xml:space="preserve">Podstawą  zaliczenia praktyki jest przedstawiony przez studenta dziennik  praktyk                z wpisami świadczącymi o pozytywnym ukończeniu praktyki;  sprawozdanie z odbytej praktyki w formie </w:t>
      </w:r>
      <w:r w:rsidRPr="002F4F9E">
        <w:rPr>
          <w:b/>
        </w:rPr>
        <w:t xml:space="preserve">prezentacji multimedialnej zapisanej na płycie CD </w:t>
      </w:r>
      <w:r w:rsidRPr="002F4F9E">
        <w:t xml:space="preserve">oraz ocena przydatności do zawodu wystawiona przez placówkę, w której student realizował praktykę – podpisana przez dyrektora placówki jak i nauczyciela (opiekuna). </w:t>
      </w:r>
    </w:p>
    <w:p w:rsidR="00E23B1E" w:rsidRPr="002F4F9E" w:rsidRDefault="00E23B1E" w:rsidP="00E23B1E">
      <w:pPr>
        <w:spacing w:line="360" w:lineRule="auto"/>
        <w:ind w:firstLine="360"/>
        <w:jc w:val="both"/>
      </w:pPr>
      <w:r w:rsidRPr="002F4F9E">
        <w:t>Dziennik praktyk, w swej strukturze powinien zawierać następujące elementy:</w:t>
      </w:r>
    </w:p>
    <w:p w:rsidR="00E23B1E" w:rsidRPr="002F4F9E" w:rsidRDefault="00E23B1E" w:rsidP="00E23B1E">
      <w:pPr>
        <w:numPr>
          <w:ilvl w:val="0"/>
          <w:numId w:val="4"/>
        </w:numPr>
        <w:suppressAutoHyphens/>
        <w:autoSpaceDN w:val="0"/>
        <w:spacing w:line="360" w:lineRule="auto"/>
        <w:ind w:left="709" w:hanging="283"/>
        <w:jc w:val="both"/>
      </w:pPr>
      <w:r w:rsidRPr="002F4F9E">
        <w:t>Imię i nazwisko studenta, kierunek i specjalność studiów</w:t>
      </w:r>
    </w:p>
    <w:p w:rsidR="00E23B1E" w:rsidRPr="002F4F9E" w:rsidRDefault="00E23B1E" w:rsidP="00E23B1E">
      <w:pPr>
        <w:numPr>
          <w:ilvl w:val="0"/>
          <w:numId w:val="4"/>
        </w:numPr>
        <w:suppressAutoHyphens/>
        <w:autoSpaceDN w:val="0"/>
        <w:spacing w:line="360" w:lineRule="auto"/>
        <w:ind w:left="709" w:hanging="283"/>
        <w:jc w:val="both"/>
      </w:pPr>
      <w:r w:rsidRPr="002F4F9E">
        <w:t>miejsce odbywania praktyki i krótką charakterystykę placówki,</w:t>
      </w:r>
    </w:p>
    <w:p w:rsidR="00E23B1E" w:rsidRPr="002F4F9E" w:rsidRDefault="00E23B1E" w:rsidP="00E23B1E">
      <w:pPr>
        <w:numPr>
          <w:ilvl w:val="0"/>
          <w:numId w:val="4"/>
        </w:numPr>
        <w:suppressAutoHyphens/>
        <w:autoSpaceDN w:val="0"/>
        <w:spacing w:line="360" w:lineRule="auto"/>
        <w:ind w:left="709" w:hanging="283"/>
        <w:jc w:val="both"/>
      </w:pPr>
      <w:r w:rsidRPr="002F4F9E">
        <w:t>cel i zakres praktyki,</w:t>
      </w:r>
    </w:p>
    <w:p w:rsidR="00E23B1E" w:rsidRPr="002F4F9E" w:rsidRDefault="00E23B1E" w:rsidP="00E23B1E">
      <w:pPr>
        <w:numPr>
          <w:ilvl w:val="0"/>
          <w:numId w:val="4"/>
        </w:numPr>
        <w:suppressAutoHyphens/>
        <w:autoSpaceDN w:val="0"/>
        <w:spacing w:line="360" w:lineRule="auto"/>
        <w:ind w:left="709" w:hanging="283"/>
        <w:jc w:val="both"/>
      </w:pPr>
      <w:r w:rsidRPr="002F4F9E">
        <w:t>harmonogram przebiegu praktyki (obserwacji zajęć)</w:t>
      </w:r>
    </w:p>
    <w:p w:rsidR="00E23B1E" w:rsidRPr="002F4F9E" w:rsidRDefault="00E23B1E" w:rsidP="00E23B1E">
      <w:pPr>
        <w:numPr>
          <w:ilvl w:val="0"/>
          <w:numId w:val="4"/>
        </w:numPr>
        <w:suppressAutoHyphens/>
        <w:autoSpaceDN w:val="0"/>
        <w:spacing w:line="360" w:lineRule="auto"/>
        <w:ind w:left="709" w:hanging="283"/>
        <w:jc w:val="both"/>
      </w:pPr>
      <w:r w:rsidRPr="002F4F9E">
        <w:t>opis przebiegu praktyki (czas, miejsce, rodzaje wykonywanych w ramach praktyki zadań),</w:t>
      </w:r>
    </w:p>
    <w:p w:rsidR="00E23B1E" w:rsidRPr="002F4F9E" w:rsidRDefault="00E23B1E" w:rsidP="00E23B1E">
      <w:pPr>
        <w:numPr>
          <w:ilvl w:val="0"/>
          <w:numId w:val="4"/>
        </w:numPr>
        <w:suppressAutoHyphens/>
        <w:autoSpaceDN w:val="0"/>
        <w:spacing w:line="360" w:lineRule="auto"/>
        <w:ind w:left="709" w:hanging="283"/>
        <w:jc w:val="both"/>
      </w:pPr>
      <w:r w:rsidRPr="002F4F9E">
        <w:t>scenariusze zajęć obserwowanych,</w:t>
      </w:r>
    </w:p>
    <w:p w:rsidR="00E23B1E" w:rsidRPr="002F4F9E" w:rsidRDefault="00E23B1E" w:rsidP="00E23B1E">
      <w:pPr>
        <w:numPr>
          <w:ilvl w:val="0"/>
          <w:numId w:val="4"/>
        </w:numPr>
        <w:suppressAutoHyphens/>
        <w:autoSpaceDN w:val="0"/>
        <w:spacing w:line="360" w:lineRule="auto"/>
        <w:ind w:left="709" w:hanging="283"/>
        <w:jc w:val="both"/>
      </w:pPr>
      <w:r w:rsidRPr="002F4F9E">
        <w:t>notatki z zebrań, spotkań, uroczystości</w:t>
      </w:r>
    </w:p>
    <w:p w:rsidR="00E23B1E" w:rsidRPr="002F4F9E" w:rsidRDefault="00E23B1E" w:rsidP="00E23B1E">
      <w:pPr>
        <w:numPr>
          <w:ilvl w:val="0"/>
          <w:numId w:val="4"/>
        </w:numPr>
        <w:suppressAutoHyphens/>
        <w:autoSpaceDN w:val="0"/>
        <w:spacing w:line="360" w:lineRule="auto"/>
        <w:ind w:left="709" w:hanging="283"/>
        <w:jc w:val="both"/>
      </w:pPr>
      <w:r w:rsidRPr="002F4F9E">
        <w:t>spostrzeżenia i wnioski,</w:t>
      </w:r>
    </w:p>
    <w:p w:rsidR="00E23B1E" w:rsidRPr="002F4F9E" w:rsidRDefault="00E23B1E" w:rsidP="00E23B1E">
      <w:pPr>
        <w:numPr>
          <w:ilvl w:val="0"/>
          <w:numId w:val="4"/>
        </w:numPr>
        <w:suppressAutoHyphens/>
        <w:autoSpaceDN w:val="0"/>
        <w:spacing w:line="360" w:lineRule="auto"/>
        <w:ind w:left="709" w:hanging="283"/>
        <w:jc w:val="both"/>
      </w:pPr>
      <w:r w:rsidRPr="002F4F9E">
        <w:t>arkusz oceny przydatności do zawodu.</w:t>
      </w:r>
    </w:p>
    <w:p w:rsidR="00E23B1E" w:rsidRDefault="00E23B1E" w:rsidP="00E23B1E">
      <w:pPr>
        <w:spacing w:line="360" w:lineRule="auto"/>
        <w:jc w:val="both"/>
        <w:rPr>
          <w:b/>
        </w:rPr>
      </w:pPr>
      <w:r>
        <w:rPr>
          <w:b/>
        </w:rPr>
        <w:t>Każda strona z dz</w:t>
      </w:r>
      <w:r w:rsidRPr="002F4F9E">
        <w:rPr>
          <w:b/>
        </w:rPr>
        <w:t xml:space="preserve">iennika powinna zostać opatrzona podpisem Opiekuna praktyk                     z ramienia Placówki. </w:t>
      </w:r>
    </w:p>
    <w:p w:rsidR="00E23B1E" w:rsidRPr="002F4F9E" w:rsidRDefault="00E23B1E" w:rsidP="00E23B1E">
      <w:pPr>
        <w:spacing w:line="360" w:lineRule="auto"/>
        <w:jc w:val="both"/>
        <w:rPr>
          <w:b/>
        </w:rPr>
      </w:pPr>
    </w:p>
    <w:p w:rsidR="00E23B1E" w:rsidRPr="002F4F9E" w:rsidRDefault="00E23B1E" w:rsidP="00E23B1E">
      <w:pPr>
        <w:pStyle w:val="Akapitzlist"/>
        <w:numPr>
          <w:ilvl w:val="0"/>
          <w:numId w:val="6"/>
        </w:numPr>
        <w:suppressAutoHyphens/>
        <w:autoSpaceDN w:val="0"/>
        <w:spacing w:after="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2F4F9E">
        <w:rPr>
          <w:rFonts w:ascii="Times New Roman" w:hAnsi="Times New Roman"/>
          <w:b/>
          <w:sz w:val="24"/>
          <w:szCs w:val="24"/>
        </w:rPr>
        <w:t>Obowiązki studenta w czasie praktyki:</w:t>
      </w:r>
    </w:p>
    <w:p w:rsidR="00E23B1E" w:rsidRPr="002F4F9E" w:rsidRDefault="00E23B1E" w:rsidP="00E23B1E">
      <w:pPr>
        <w:spacing w:line="360" w:lineRule="auto"/>
        <w:ind w:left="360"/>
        <w:jc w:val="both"/>
      </w:pPr>
      <w:r w:rsidRPr="002F4F9E">
        <w:t xml:space="preserve">W czasie </w:t>
      </w:r>
      <w:r w:rsidRPr="002F4F9E">
        <w:rPr>
          <w:b/>
        </w:rPr>
        <w:t xml:space="preserve">praktyki </w:t>
      </w:r>
      <w:r w:rsidRPr="002F4F9E">
        <w:t>student:</w:t>
      </w:r>
    </w:p>
    <w:p w:rsidR="00E23B1E" w:rsidRPr="002F4F9E" w:rsidRDefault="00E23B1E" w:rsidP="00E23B1E">
      <w:pPr>
        <w:numPr>
          <w:ilvl w:val="0"/>
          <w:numId w:val="5"/>
        </w:numPr>
        <w:spacing w:line="360" w:lineRule="auto"/>
      </w:pPr>
      <w:r w:rsidRPr="002F4F9E">
        <w:t>obserwuje i wykonuje zajęcia wskazane przez Opiekuna praktyki,</w:t>
      </w:r>
    </w:p>
    <w:p w:rsidR="00E23B1E" w:rsidRPr="002F4F9E" w:rsidRDefault="00E23B1E" w:rsidP="00E23B1E">
      <w:pPr>
        <w:numPr>
          <w:ilvl w:val="0"/>
          <w:numId w:val="5"/>
        </w:numPr>
        <w:spacing w:line="360" w:lineRule="auto"/>
      </w:pPr>
      <w:r w:rsidRPr="002F4F9E">
        <w:t>pomaga w prowadzeniu uroczystości, imprez wg planu danej placówki,</w:t>
      </w:r>
    </w:p>
    <w:p w:rsidR="00E23B1E" w:rsidRPr="002F4F9E" w:rsidRDefault="00E23B1E" w:rsidP="00E23B1E">
      <w:pPr>
        <w:numPr>
          <w:ilvl w:val="0"/>
          <w:numId w:val="5"/>
        </w:numPr>
        <w:spacing w:line="360" w:lineRule="auto"/>
      </w:pPr>
      <w:r w:rsidRPr="002F4F9E">
        <w:t xml:space="preserve">zapoznaje się z dokumentacją placówki, planami okresowymi zajęć, </w:t>
      </w:r>
    </w:p>
    <w:p w:rsidR="00E23B1E" w:rsidRPr="002F4F9E" w:rsidRDefault="00E23B1E" w:rsidP="00E23B1E">
      <w:pPr>
        <w:numPr>
          <w:ilvl w:val="0"/>
          <w:numId w:val="5"/>
        </w:numPr>
        <w:spacing w:line="360" w:lineRule="auto"/>
      </w:pPr>
      <w:r w:rsidRPr="002F4F9E">
        <w:t>uczestniczy w zebraniach, uroczystościach, spotkaniach, naradach,</w:t>
      </w:r>
    </w:p>
    <w:p w:rsidR="00E23B1E" w:rsidRPr="002F4F9E" w:rsidRDefault="00E23B1E" w:rsidP="00E23B1E">
      <w:pPr>
        <w:pStyle w:val="msonormalcxspnazwisk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obserwuje pracę specjalistów zatrudnionych w placówce,</w:t>
      </w:r>
    </w:p>
    <w:p w:rsidR="00E23B1E" w:rsidRPr="002F4F9E" w:rsidRDefault="00E23B1E" w:rsidP="00E23B1E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4F9E">
        <w:rPr>
          <w:rFonts w:ascii="Times New Roman" w:hAnsi="Times New Roman"/>
          <w:sz w:val="24"/>
          <w:szCs w:val="24"/>
        </w:rPr>
        <w:t>wykonuje inne, nie wyszczególnione w regulaminie, zadania przydzielone przez Opiekuna praktyki,</w:t>
      </w:r>
    </w:p>
    <w:p w:rsidR="00E23B1E" w:rsidRPr="002D5A16" w:rsidRDefault="00E23B1E" w:rsidP="00E23B1E">
      <w:pPr>
        <w:numPr>
          <w:ilvl w:val="0"/>
          <w:numId w:val="5"/>
        </w:numPr>
        <w:spacing w:line="360" w:lineRule="auto"/>
      </w:pPr>
      <w:r w:rsidRPr="002F4F9E">
        <w:t>prowadzi dziennik praktyk.</w:t>
      </w:r>
    </w:p>
    <w:p w:rsidR="00E23B1E" w:rsidRDefault="00E23B1E" w:rsidP="00E23B1E">
      <w:pPr>
        <w:spacing w:line="360" w:lineRule="auto"/>
        <w:ind w:left="360"/>
        <w:jc w:val="center"/>
        <w:rPr>
          <w:b/>
        </w:rPr>
      </w:pPr>
    </w:p>
    <w:p w:rsidR="00E23B1E" w:rsidRPr="00D22345" w:rsidRDefault="00E23B1E" w:rsidP="00E23B1E">
      <w:pPr>
        <w:spacing w:line="360" w:lineRule="auto"/>
        <w:ind w:left="360"/>
        <w:jc w:val="center"/>
        <w:rPr>
          <w:b/>
          <w:sz w:val="22"/>
        </w:rPr>
      </w:pPr>
    </w:p>
    <w:p w:rsidR="00341AC4" w:rsidRDefault="00341AC4"/>
    <w:sectPr w:rsidR="0034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E7480"/>
    <w:multiLevelType w:val="hybridMultilevel"/>
    <w:tmpl w:val="667E695C"/>
    <w:lvl w:ilvl="0" w:tplc="3AA08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AC76C66"/>
    <w:multiLevelType w:val="hybridMultilevel"/>
    <w:tmpl w:val="C5FCE6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AA82970"/>
    <w:multiLevelType w:val="hybridMultilevel"/>
    <w:tmpl w:val="D638DED8"/>
    <w:lvl w:ilvl="0" w:tplc="3AA08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212628C"/>
    <w:multiLevelType w:val="hybridMultilevel"/>
    <w:tmpl w:val="ACD292A6"/>
    <w:lvl w:ilvl="0" w:tplc="B8C28116">
      <w:start w:val="5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9FC157C"/>
    <w:multiLevelType w:val="multilevel"/>
    <w:tmpl w:val="AF1C74DA"/>
    <w:lvl w:ilvl="0">
      <w:numFmt w:val="bullet"/>
      <w:lvlText w:val=""/>
      <w:lvlJc w:val="left"/>
      <w:pPr>
        <w:ind w:left="11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4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85" w:hanging="360"/>
      </w:pPr>
      <w:rPr>
        <w:rFonts w:ascii="Wingdings" w:hAnsi="Wingdings"/>
      </w:rPr>
    </w:lvl>
  </w:abstractNum>
  <w:abstractNum w:abstractNumId="5" w15:restartNumberingAfterBreak="0">
    <w:nsid w:val="7A3761A6"/>
    <w:multiLevelType w:val="hybridMultilevel"/>
    <w:tmpl w:val="C852674C"/>
    <w:lvl w:ilvl="0" w:tplc="6A826E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3AA087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1E"/>
    <w:rsid w:val="00341AC4"/>
    <w:rsid w:val="00E2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8375"/>
  <w15:chartTrackingRefBased/>
  <w15:docId w15:val="{673D0102-6B16-4CFD-A398-CBD34C4F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23B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drugie">
    <w:name w:val="msonormalcxspdrugie"/>
    <w:basedOn w:val="Normalny"/>
    <w:uiPriority w:val="99"/>
    <w:rsid w:val="00E23B1E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msonormalcxspnazwisko">
    <w:name w:val="msonormalcxspnazwisko"/>
    <w:basedOn w:val="Normalny"/>
    <w:uiPriority w:val="99"/>
    <w:rsid w:val="00E23B1E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customStyle="1" w:styleId="msonormalcxsppierwsze">
    <w:name w:val="msonormalcxsppierwsze"/>
    <w:basedOn w:val="Normalny"/>
    <w:uiPriority w:val="99"/>
    <w:rsid w:val="00E23B1E"/>
    <w:pPr>
      <w:spacing w:before="100" w:beforeAutospacing="1" w:after="100" w:afterAutospacing="1"/>
    </w:pPr>
    <w:rPr>
      <w:rFonts w:ascii="Arial Unicode MS" w:eastAsia="Calibri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1</cp:revision>
  <dcterms:created xsi:type="dcterms:W3CDTF">2019-10-07T10:46:00Z</dcterms:created>
  <dcterms:modified xsi:type="dcterms:W3CDTF">2019-10-07T10:47:00Z</dcterms:modified>
</cp:coreProperties>
</file>